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F9" w:rsidRDefault="005A60F9"/>
    <w:p w:rsidR="005A60F9" w:rsidRDefault="005A60F9" w:rsidP="005A60F9">
      <w:pPr>
        <w:jc w:val="center"/>
      </w:pPr>
      <w:r>
        <w:rPr>
          <w:noProof/>
          <w:lang w:eastAsia="pl-PL"/>
        </w:rPr>
        <w:drawing>
          <wp:inline distT="0" distB="0" distL="0" distR="0" wp14:anchorId="6FF47358" wp14:editId="5F73CF0F">
            <wp:extent cx="4762500" cy="1895475"/>
            <wp:effectExtent l="0" t="0" r="0" b="9525"/>
            <wp:docPr id="2" name="Obraz 2" descr="ADAPTACJA - Jaś i Małgosia - Przedszkole Nr. 46 w Gdy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APTACJA - Jaś i Małgosia - Przedszkole Nr. 46 w Gdyn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7C5" w:rsidRDefault="002537C5" w:rsidP="005A60F9">
      <w:pPr>
        <w:jc w:val="center"/>
        <w:rPr>
          <w:rFonts w:ascii="Times New Roman" w:hAnsi="Times New Roman" w:cs="Times New Roman"/>
          <w:b/>
          <w:i/>
          <w:color w:val="0070C0"/>
          <w:sz w:val="40"/>
          <w:szCs w:val="40"/>
          <w:u w:val="single"/>
        </w:rPr>
      </w:pPr>
    </w:p>
    <w:p w:rsidR="002537C5" w:rsidRDefault="002537C5" w:rsidP="005A60F9">
      <w:pPr>
        <w:jc w:val="center"/>
        <w:rPr>
          <w:rFonts w:ascii="Times New Roman" w:hAnsi="Times New Roman" w:cs="Times New Roman"/>
          <w:b/>
          <w:i/>
          <w:color w:val="0070C0"/>
          <w:sz w:val="40"/>
          <w:szCs w:val="40"/>
          <w:u w:val="single"/>
        </w:rPr>
      </w:pPr>
    </w:p>
    <w:p w:rsidR="005A60F9" w:rsidRDefault="005A60F9" w:rsidP="005A60F9">
      <w:pPr>
        <w:jc w:val="center"/>
        <w:rPr>
          <w:rFonts w:ascii="Times New Roman" w:hAnsi="Times New Roman" w:cs="Times New Roman"/>
          <w:b/>
          <w:i/>
          <w:color w:val="0070C0"/>
          <w:sz w:val="40"/>
          <w:szCs w:val="40"/>
          <w:u w:val="single"/>
        </w:rPr>
      </w:pPr>
      <w:r w:rsidRPr="005A60F9">
        <w:rPr>
          <w:rFonts w:ascii="Times New Roman" w:hAnsi="Times New Roman" w:cs="Times New Roman"/>
          <w:b/>
          <w:i/>
          <w:color w:val="0070C0"/>
          <w:sz w:val="40"/>
          <w:szCs w:val="40"/>
          <w:u w:val="single"/>
        </w:rPr>
        <w:t>RODZICU PAMIĘTAJ</w:t>
      </w:r>
    </w:p>
    <w:p w:rsidR="006A6FE1" w:rsidRDefault="006A6FE1" w:rsidP="005A60F9">
      <w:pPr>
        <w:jc w:val="center"/>
        <w:rPr>
          <w:rFonts w:ascii="Times New Roman" w:hAnsi="Times New Roman" w:cs="Times New Roman"/>
          <w:b/>
          <w:i/>
          <w:color w:val="0070C0"/>
          <w:sz w:val="40"/>
          <w:szCs w:val="40"/>
          <w:u w:val="single"/>
        </w:rPr>
      </w:pPr>
      <w:bookmarkStart w:id="0" w:name="_GoBack"/>
      <w:bookmarkEnd w:id="0"/>
    </w:p>
    <w:p w:rsidR="00A86AA4" w:rsidRDefault="00A86AA4" w:rsidP="002537C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Ada</w:t>
      </w:r>
      <w:r w:rsidR="002537C5">
        <w:rPr>
          <w:rFonts w:ascii="Times New Roman" w:hAnsi="Times New Roman" w:cs="Times New Roman"/>
          <w:i/>
          <w:sz w:val="28"/>
          <w:szCs w:val="28"/>
        </w:rPr>
        <w:t>ptacja to proces, jego czas może</w:t>
      </w:r>
      <w:r>
        <w:rPr>
          <w:rFonts w:ascii="Times New Roman" w:hAnsi="Times New Roman" w:cs="Times New Roman"/>
          <w:i/>
          <w:sz w:val="28"/>
          <w:szCs w:val="28"/>
        </w:rPr>
        <w:t xml:space="preserve"> być krótszy lub dłuższy. Wszystko zależy od </w:t>
      </w:r>
      <w:r w:rsidR="002537C5">
        <w:rPr>
          <w:rFonts w:ascii="Times New Roman" w:hAnsi="Times New Roman" w:cs="Times New Roman"/>
          <w:i/>
          <w:sz w:val="28"/>
          <w:szCs w:val="28"/>
        </w:rPr>
        <w:t>możliwości</w:t>
      </w:r>
      <w:r>
        <w:rPr>
          <w:rFonts w:ascii="Times New Roman" w:hAnsi="Times New Roman" w:cs="Times New Roman"/>
          <w:i/>
          <w:sz w:val="28"/>
          <w:szCs w:val="28"/>
        </w:rPr>
        <w:t xml:space="preserve"> dziecka, jego gotowości </w:t>
      </w:r>
      <w:r w:rsidR="002537C5">
        <w:rPr>
          <w:rFonts w:ascii="Times New Roman" w:hAnsi="Times New Roman" w:cs="Times New Roman"/>
          <w:i/>
          <w:sz w:val="28"/>
          <w:szCs w:val="28"/>
        </w:rPr>
        <w:t>do rozłąki z rodzicami. P</w:t>
      </w:r>
      <w:r>
        <w:rPr>
          <w:rFonts w:ascii="Times New Roman" w:hAnsi="Times New Roman" w:cs="Times New Roman"/>
          <w:i/>
          <w:sz w:val="28"/>
          <w:szCs w:val="28"/>
        </w:rPr>
        <w:t>odczas tego okresu dziecko przyzwyczaja się do nowego miejsca, nauczycieli, rówieśników i rozstania z najbliższymi.</w:t>
      </w:r>
      <w:r w:rsidR="002537C5">
        <w:rPr>
          <w:rFonts w:ascii="Times New Roman" w:hAnsi="Times New Roman" w:cs="Times New Roman"/>
          <w:i/>
          <w:sz w:val="28"/>
          <w:szCs w:val="28"/>
        </w:rPr>
        <w:t xml:space="preserve"> P</w:t>
      </w:r>
      <w:r>
        <w:rPr>
          <w:rFonts w:ascii="Times New Roman" w:hAnsi="Times New Roman" w:cs="Times New Roman"/>
          <w:i/>
          <w:sz w:val="28"/>
          <w:szCs w:val="28"/>
        </w:rPr>
        <w:t>łacz podczas rozstania jest</w:t>
      </w:r>
      <w:r w:rsidR="002537C5">
        <w:rPr>
          <w:rFonts w:ascii="Times New Roman" w:hAnsi="Times New Roman" w:cs="Times New Roman"/>
          <w:i/>
          <w:sz w:val="28"/>
          <w:szCs w:val="28"/>
        </w:rPr>
        <w:t xml:space="preserve"> naturalną reakcją na zmianę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2537C5">
        <w:rPr>
          <w:rFonts w:ascii="Times New Roman" w:hAnsi="Times New Roman" w:cs="Times New Roman"/>
          <w:i/>
          <w:sz w:val="28"/>
          <w:szCs w:val="28"/>
        </w:rPr>
        <w:t>Najważniejsze</w:t>
      </w:r>
      <w:r>
        <w:rPr>
          <w:rFonts w:ascii="Times New Roman" w:hAnsi="Times New Roman" w:cs="Times New Roman"/>
          <w:i/>
          <w:sz w:val="28"/>
          <w:szCs w:val="28"/>
        </w:rPr>
        <w:t xml:space="preserve"> jest, aby dziecko stopniowo </w:t>
      </w:r>
      <w:r w:rsidR="002537C5">
        <w:rPr>
          <w:rFonts w:ascii="Times New Roman" w:hAnsi="Times New Roman" w:cs="Times New Roman"/>
          <w:i/>
          <w:sz w:val="28"/>
          <w:szCs w:val="28"/>
        </w:rPr>
        <w:t>doświadczało</w:t>
      </w:r>
      <w:r>
        <w:rPr>
          <w:rFonts w:ascii="Times New Roman" w:hAnsi="Times New Roman" w:cs="Times New Roman"/>
          <w:i/>
          <w:sz w:val="28"/>
          <w:szCs w:val="28"/>
        </w:rPr>
        <w:t>, że</w:t>
      </w:r>
    </w:p>
    <w:p w:rsidR="002537C5" w:rsidRDefault="002537C5" w:rsidP="00A86AA4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rodzic zawsze wraca,</w:t>
      </w:r>
    </w:p>
    <w:p w:rsidR="002537C5" w:rsidRDefault="002537C5" w:rsidP="00A86AA4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przedszkole jest bezpiecznym miejscem,</w:t>
      </w:r>
    </w:p>
    <w:p w:rsidR="002537C5" w:rsidRDefault="002537C5" w:rsidP="00A86AA4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może liczyć na pomoc dorosłych,</w:t>
      </w:r>
    </w:p>
    <w:p w:rsidR="002537C5" w:rsidRDefault="002537C5" w:rsidP="00A86AA4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jego emocje są akceptowane,</w:t>
      </w:r>
    </w:p>
    <w:p w:rsidR="002537C5" w:rsidRDefault="002537C5" w:rsidP="00A86AA4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ma prawo potrzebować czasu.</w:t>
      </w:r>
    </w:p>
    <w:p w:rsidR="002537C5" w:rsidRPr="00A86AA4" w:rsidRDefault="002537C5" w:rsidP="002537C5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W przypadku dziecka ze specjalnymi potrzebami rozwojowymi warto dodatkowo zadbać o stopniowe wprowadzanie zmian, przewidywalny plan dnia, wizualizację kolejnych aktywności oraz przekazanie nauczycielom indywidualnych sposobów komunikowania potrzeb.</w:t>
      </w:r>
    </w:p>
    <w:p w:rsidR="005A60F9" w:rsidRDefault="005A60F9"/>
    <w:p w:rsidR="00694460" w:rsidRDefault="005A60F9" w:rsidP="005A60F9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4791C131" wp14:editId="3C6649FE">
            <wp:extent cx="5046096" cy="6310168"/>
            <wp:effectExtent l="0" t="0" r="2540" b="0"/>
            <wp:docPr id="1" name="Obraz 1" descr="Adaptacja w przedszkolu i szkole. Jak przetrwać trudne początki - Fundacja  Przyszłość dla Dzi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aptacja w przedszkolu i szkole. Jak przetrwać trudne początki - Fundacja  Przyszłość dla Dziec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341" cy="631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7C5" w:rsidRDefault="002537C5" w:rsidP="005A60F9">
      <w:pPr>
        <w:jc w:val="center"/>
      </w:pPr>
      <w:r>
        <w:rPr>
          <w:noProof/>
          <w:lang w:eastAsia="pl-PL"/>
        </w:rPr>
        <w:drawing>
          <wp:inline distT="0" distB="0" distL="0" distR="0" wp14:anchorId="26832632" wp14:editId="4CC9ED1F">
            <wp:extent cx="3508876" cy="2343150"/>
            <wp:effectExtent l="0" t="0" r="0" b="0"/>
            <wp:docPr id="4" name="Obraz 4" descr="Adaptacja w przedszkolu — o czym warto wiedzieć? • Tygrysiaki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daptacja w przedszkolu — o czym warto wiedzieć? • Tygrysiaki.p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64" cy="2342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3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F9"/>
    <w:rsid w:val="002537C5"/>
    <w:rsid w:val="005A60F9"/>
    <w:rsid w:val="00694460"/>
    <w:rsid w:val="006A6FE1"/>
    <w:rsid w:val="00A8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6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0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6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0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terapeuta</dc:creator>
  <cp:lastModifiedBy>terapeuta</cp:lastModifiedBy>
  <cp:revision>1</cp:revision>
  <dcterms:created xsi:type="dcterms:W3CDTF">2026-09-15T08:57:00Z</dcterms:created>
  <dcterms:modified xsi:type="dcterms:W3CDTF">2026-09-15T09:57:00Z</dcterms:modified>
</cp:coreProperties>
</file>